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D742" w14:textId="3A661361" w:rsidR="00DD04D5" w:rsidRPr="00E71326" w:rsidRDefault="00DD04D5" w:rsidP="00DD04D5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E71326">
        <w:rPr>
          <w:rFonts w:ascii="Times New Roman" w:hAnsi="Times New Roman" w:cs="Times New Roman"/>
          <w:b/>
          <w:sz w:val="24"/>
          <w:szCs w:val="24"/>
          <w:lang w:val="hr-HR"/>
        </w:rPr>
        <w:t xml:space="preserve">Prilog </w:t>
      </w:r>
      <w:r w:rsidR="00911956">
        <w:rPr>
          <w:rFonts w:ascii="Times New Roman" w:hAnsi="Times New Roman" w:cs="Times New Roman"/>
          <w:b/>
          <w:sz w:val="24"/>
          <w:szCs w:val="24"/>
          <w:lang w:val="hr-HR"/>
        </w:rPr>
        <w:t>2</w:t>
      </w:r>
      <w:r w:rsidRPr="00E71326">
        <w:rPr>
          <w:rFonts w:ascii="Times New Roman" w:hAnsi="Times New Roman" w:cs="Times New Roman"/>
          <w:b/>
          <w:sz w:val="24"/>
          <w:szCs w:val="24"/>
          <w:lang w:val="hr-HR"/>
        </w:rPr>
        <w:t>. Tehničke specifikacije</w:t>
      </w:r>
    </w:p>
    <w:p w14:paraId="77BAC029" w14:textId="77777777" w:rsidR="00DD04D5" w:rsidRPr="00E96971" w:rsidRDefault="00DD04D5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Obroci moraju biti usklađeni s preporučenim energetskim i nutritivnim standardima kombinacijom različitih namirnica kako bi se zadovoljio unos svih sastojaka hrane potrebnih za uredan rast i razvoj a sve sukladno Nacionalnim smjernicama za prehranu učenika u osnovnim školama i Dodatku Nacionalnih smjernica za prehranu učenika u osnovnim školama. Preporučene kombinacije obroka daju prednost voću i povrću, kvalitetnom izvoru ugljikohidrata (žitarice i integralno brašno), kvalitetnom izvoru bjelančevina (mlijeko i mliječni proizvodi s manje masnoća, krto meso, riba) te kvalitetnim mastima (maslinovo ulje). Namirnice koje se ne preporučuju ili ih treba izbjegavati su gotovi pekarski proizvodi od bijelog brašna i lisnatog tijesta zbog prevelikog sadržaja šećera i masnoća, prženi krumpir, suhomesnati proizvodi, polutrajni proizvodi, majoneza i senf. </w:t>
      </w:r>
    </w:p>
    <w:p w14:paraId="06BDCE76" w14:textId="77777777" w:rsidR="007043EA" w:rsidRPr="00E96971" w:rsidRDefault="007043EA">
      <w:pPr>
        <w:rPr>
          <w:rFonts w:ascii="Times New Roman" w:hAnsi="Times New Roman" w:cs="Times New Roman"/>
          <w:noProof/>
          <w:sz w:val="24"/>
          <w:szCs w:val="24"/>
          <w:lang w:val="hr-HR"/>
        </w:rPr>
      </w:pPr>
    </w:p>
    <w:p w14:paraId="07DE546A" w14:textId="1D6354ED" w:rsidR="00FA1601" w:rsidRPr="00E96971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44EBE5" wp14:editId="76CC29A2">
            <wp:extent cx="5029200" cy="4875152"/>
            <wp:effectExtent l="0" t="0" r="0" b="1905"/>
            <wp:docPr id="1470950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5080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7853" t="21997" r="23878" b="18820"/>
                    <a:stretch/>
                  </pic:blipFill>
                  <pic:spPr bwMode="auto">
                    <a:xfrm>
                      <a:off x="0" y="0"/>
                      <a:ext cx="5038619" cy="488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886D" w14:textId="77777777" w:rsidR="007043EA" w:rsidRPr="00E96971" w:rsidRDefault="007043EA">
      <w:pPr>
        <w:rPr>
          <w:rFonts w:ascii="Times New Roman" w:hAnsi="Times New Roman" w:cs="Times New Roman"/>
          <w:noProof/>
          <w:sz w:val="24"/>
          <w:szCs w:val="24"/>
          <w:lang w:val="hr-HR"/>
        </w:rPr>
      </w:pPr>
    </w:p>
    <w:p w14:paraId="44B41372" w14:textId="25541E06" w:rsidR="007043EA" w:rsidRPr="00E96971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FAD8B5" wp14:editId="3D84A8FF">
            <wp:extent cx="4762500" cy="1133475"/>
            <wp:effectExtent l="0" t="0" r="0" b="9525"/>
            <wp:docPr id="1114303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03445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8146" t="48021" r="25076" b="34989"/>
                    <a:stretch/>
                  </pic:blipFill>
                  <pic:spPr bwMode="auto">
                    <a:xfrm>
                      <a:off x="0" y="0"/>
                      <a:ext cx="47625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E34FD" w14:textId="453CCA5D" w:rsidR="007043EA" w:rsidRPr="00E96971" w:rsidRDefault="00E96971" w:rsidP="00E96971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             </w:t>
      </w:r>
      <w:r w:rsidR="00810C7E">
        <w:rPr>
          <w:rFonts w:ascii="Times New Roman" w:hAnsi="Times New Roman" w:cs="Times New Roman"/>
          <w:sz w:val="24"/>
          <w:szCs w:val="24"/>
          <w:lang w:val="hr-HR"/>
        </w:rPr>
        <w:tab/>
      </w:r>
      <w:r w:rsidR="00810C7E">
        <w:rPr>
          <w:rFonts w:ascii="Times New Roman" w:hAnsi="Times New Roman" w:cs="Times New Roman"/>
          <w:sz w:val="24"/>
          <w:szCs w:val="24"/>
          <w:lang w:val="hr-HR"/>
        </w:rPr>
        <w:tab/>
      </w:r>
      <w:r w:rsidR="00810C7E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043EA" w:rsidRPr="00E96971">
        <w:rPr>
          <w:rFonts w:ascii="Times New Roman" w:hAnsi="Times New Roman" w:cs="Times New Roman"/>
          <w:sz w:val="24"/>
          <w:szCs w:val="24"/>
          <w:lang w:val="hr-HR"/>
        </w:rPr>
        <w:t>toplinski obrađeno povrće.</w:t>
      </w:r>
    </w:p>
    <w:p w14:paraId="0951293F" w14:textId="77777777" w:rsidR="007043EA" w:rsidRPr="00E96971" w:rsidRDefault="007043EA">
      <w:pPr>
        <w:rPr>
          <w:rFonts w:ascii="Times New Roman" w:hAnsi="Times New Roman" w:cs="Times New Roman"/>
          <w:noProof/>
          <w:sz w:val="24"/>
          <w:szCs w:val="24"/>
          <w:lang w:val="hr-HR"/>
        </w:rPr>
      </w:pPr>
    </w:p>
    <w:p w14:paraId="6D6875BF" w14:textId="040D3259" w:rsidR="007043EA" w:rsidRPr="00E96971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01863" wp14:editId="1FFB52B0">
            <wp:extent cx="5257800" cy="3228975"/>
            <wp:effectExtent l="0" t="0" r="0" b="9525"/>
            <wp:docPr id="21352223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22322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7871" t="21972" r="24883" b="42795"/>
                    <a:stretch/>
                  </pic:blipFill>
                  <pic:spPr bwMode="auto">
                    <a:xfrm>
                      <a:off x="0" y="0"/>
                      <a:ext cx="52578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149B2" w14:textId="03CFD1E5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>Jelovnik bi se trebao izmjenjivati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 svakodnevno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, sukladno primjeru  menija u nastavku.</w:t>
      </w:r>
    </w:p>
    <w:p w14:paraId="5ED43B43" w14:textId="1223C63B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Naručitelj će tijekom vremena na koje se zaključuje ugovor od ponuditelja naručivati predmet nabave prema stvarnim potrebama te nije obvezan naručiti cjelokupnu planiranu količinu navedenu u specifikaciji. </w:t>
      </w:r>
    </w:p>
    <w:p w14:paraId="487FEBA0" w14:textId="64248173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Ponuda se izrađuje na bazi broja obroka: 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9.</w:t>
      </w:r>
      <w:r w:rsidR="008D766B">
        <w:rPr>
          <w:rFonts w:ascii="Times New Roman" w:hAnsi="Times New Roman" w:cs="Times New Roman"/>
          <w:sz w:val="24"/>
          <w:szCs w:val="24"/>
          <w:lang w:val="hr-HR"/>
        </w:rPr>
        <w:t>99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6</w:t>
      </w:r>
      <w:r w:rsidR="00E96971" w:rsidRPr="00304B5A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za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razdoblje od 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12</w:t>
      </w:r>
      <w:r w:rsidR="001921BD">
        <w:rPr>
          <w:rFonts w:ascii="Times New Roman" w:hAnsi="Times New Roman" w:cs="Times New Roman"/>
          <w:sz w:val="24"/>
          <w:szCs w:val="24"/>
          <w:lang w:val="hr-HR"/>
        </w:rPr>
        <w:t>.1.202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6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1921BD">
        <w:rPr>
          <w:rFonts w:ascii="Times New Roman" w:hAnsi="Times New Roman" w:cs="Times New Roman"/>
          <w:sz w:val="24"/>
          <w:szCs w:val="24"/>
          <w:lang w:val="hr-HR"/>
        </w:rPr>
        <w:t>-1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2</w:t>
      </w:r>
      <w:r w:rsidR="001921BD">
        <w:rPr>
          <w:rFonts w:ascii="Times New Roman" w:hAnsi="Times New Roman" w:cs="Times New Roman"/>
          <w:sz w:val="24"/>
          <w:szCs w:val="24"/>
          <w:lang w:val="hr-HR"/>
        </w:rPr>
        <w:t>.06.202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6</w:t>
      </w:r>
      <w:r w:rsidR="001921BD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61346F2A" w14:textId="0A0EAD76" w:rsidR="00DD04D5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>Cijena me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nija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je po osobi bez PDV-a. Sva navedena jela trebaju biti ponuđena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 spremna za konzumaciju (kuhana, pečena, pirjana) 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u količini od : </w:t>
      </w:r>
    </w:p>
    <w:p w14:paraId="684E315D" w14:textId="70212CF4" w:rsidR="007043EA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E25F1" wp14:editId="1B7BBBBD">
            <wp:extent cx="4933950" cy="609600"/>
            <wp:effectExtent l="0" t="0" r="0" b="0"/>
            <wp:docPr id="164197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7036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7692" t="72353" r="24519" b="20464"/>
                    <a:stretch/>
                  </pic:blipFill>
                  <pic:spPr bwMode="auto">
                    <a:xfrm>
                      <a:off x="0" y="0"/>
                      <a:ext cx="5014192" cy="61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68979" w14:textId="421DC747" w:rsidR="00E71326" w:rsidRDefault="00E71326" w:rsidP="00E71326">
      <w:pPr>
        <w:rPr>
          <w:rFonts w:ascii="Times New Roman" w:hAnsi="Times New Roman" w:cs="Times New Roman"/>
          <w:sz w:val="18"/>
          <w:szCs w:val="18"/>
          <w:lang w:val="hr-HR"/>
        </w:rPr>
      </w:pPr>
      <w:r>
        <w:rPr>
          <w:rFonts w:ascii="Times New Roman" w:hAnsi="Times New Roman" w:cs="Times New Roman"/>
          <w:sz w:val="18"/>
          <w:szCs w:val="18"/>
          <w:lang w:val="hr-HR"/>
        </w:rPr>
        <w:t xml:space="preserve">                     </w:t>
      </w:r>
      <w:r w:rsidRPr="00E71326">
        <w:rPr>
          <w:rFonts w:ascii="Times New Roman" w:hAnsi="Times New Roman" w:cs="Times New Roman"/>
          <w:sz w:val="18"/>
          <w:szCs w:val="18"/>
          <w:lang w:val="hr-HR"/>
        </w:rPr>
        <w:t xml:space="preserve">VARIVO – 2,5 </w:t>
      </w:r>
      <w:r>
        <w:rPr>
          <w:rFonts w:ascii="Times New Roman" w:hAnsi="Times New Roman" w:cs="Times New Roman"/>
          <w:sz w:val="18"/>
          <w:szCs w:val="18"/>
          <w:lang w:val="hr-HR"/>
        </w:rPr>
        <w:t xml:space="preserve">dcl                              </w:t>
      </w:r>
      <w:r w:rsidRPr="00E71326">
        <w:rPr>
          <w:rFonts w:ascii="Times New Roman" w:hAnsi="Times New Roman" w:cs="Times New Roman"/>
          <w:sz w:val="18"/>
          <w:szCs w:val="18"/>
          <w:lang w:val="hr-HR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hr-HR"/>
        </w:rPr>
        <w:t>RIŽA: 10 dag</w:t>
      </w:r>
    </w:p>
    <w:p w14:paraId="64E51AC0" w14:textId="0A799681" w:rsidR="00E71326" w:rsidRPr="00E71326" w:rsidRDefault="00E71326" w:rsidP="00E71326">
      <w:pPr>
        <w:rPr>
          <w:rFonts w:ascii="Times New Roman" w:hAnsi="Times New Roman" w:cs="Times New Roman"/>
          <w:sz w:val="18"/>
          <w:szCs w:val="18"/>
          <w:lang w:val="hr-HR"/>
        </w:rPr>
      </w:pPr>
      <w:r>
        <w:rPr>
          <w:rFonts w:ascii="Times New Roman" w:hAnsi="Times New Roman" w:cs="Times New Roman"/>
          <w:sz w:val="18"/>
          <w:szCs w:val="18"/>
          <w:lang w:val="hr-HR"/>
        </w:rPr>
        <w:t xml:space="preserve">                      </w:t>
      </w:r>
    </w:p>
    <w:p w14:paraId="7ACC3DCA" w14:textId="00710BD9" w:rsidR="00DD04D5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Sukladno Normativima za prehranu učenika u osnovnim školama pojedinačni ručak koji je predmet nabave mora zadovoljiti 35 % energetskih potreba što iznosi 649 do 712 kcal za dob učenika u </w:t>
      </w:r>
      <w:r w:rsidR="00907A67" w:rsidRPr="00E96971">
        <w:rPr>
          <w:rFonts w:ascii="Times New Roman" w:hAnsi="Times New Roman" w:cs="Times New Roman"/>
          <w:sz w:val="24"/>
          <w:szCs w:val="24"/>
          <w:lang w:val="hr-HR"/>
        </w:rPr>
        <w:t>cjelodnevnoj nastavi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57FF4C1E" w14:textId="2ACC0BEF" w:rsidR="00E71326" w:rsidRPr="00304B5A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Hrana mora biti pripremljena i dostavljena na 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adresu Osnovne škole </w:t>
      </w:r>
      <w:r w:rsidR="001921BD">
        <w:rPr>
          <w:rFonts w:ascii="Times New Roman" w:hAnsi="Times New Roman" w:cs="Times New Roman"/>
          <w:sz w:val="24"/>
          <w:szCs w:val="24"/>
          <w:lang w:val="hr-HR"/>
        </w:rPr>
        <w:t>Frana Krste Frankopana Osijek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svaki radni dan </w:t>
      </w:r>
      <w:r w:rsidR="00E71326" w:rsidRPr="00304B5A">
        <w:rPr>
          <w:rFonts w:ascii="Times New Roman" w:hAnsi="Times New Roman" w:cs="Times New Roman"/>
          <w:sz w:val="24"/>
          <w:szCs w:val="24"/>
          <w:lang w:val="hr-HR"/>
        </w:rPr>
        <w:t>najkasnije do 11:00.</w:t>
      </w:r>
    </w:p>
    <w:p w14:paraId="1DE871F2" w14:textId="4713A720" w:rsidR="00DD04D5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U nastavku su prikazani primjeri </w:t>
      </w:r>
      <w:r w:rsidR="0057071E" w:rsidRPr="00E96971">
        <w:rPr>
          <w:rFonts w:ascii="Times New Roman" w:hAnsi="Times New Roman" w:cs="Times New Roman"/>
          <w:sz w:val="24"/>
          <w:szCs w:val="24"/>
          <w:lang w:val="hr-HR"/>
        </w:rPr>
        <w:t>jelovnika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:</w:t>
      </w:r>
    </w:p>
    <w:tbl>
      <w:tblPr>
        <w:tblStyle w:val="Reetkatablic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E96971" w:rsidRPr="00E96971" w14:paraId="6C3F9623" w14:textId="77777777" w:rsidTr="00014771">
        <w:trPr>
          <w:trHeight w:val="7380"/>
        </w:trPr>
        <w:tc>
          <w:tcPr>
            <w:tcW w:w="6799" w:type="dxa"/>
            <w:tcBorders>
              <w:bottom w:val="single" w:sz="4" w:space="0" w:color="auto"/>
            </w:tcBorders>
          </w:tcPr>
          <w:p w14:paraId="1989ECE9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5054"/>
            </w:tblGrid>
            <w:tr w:rsidR="00E96971" w:rsidRPr="004246A4" w14:paraId="6E7F12B5" w14:textId="77777777" w:rsidTr="00014771">
              <w:trPr>
                <w:trHeight w:val="337"/>
              </w:trPr>
              <w:tc>
                <w:tcPr>
                  <w:tcW w:w="1529" w:type="dxa"/>
                  <w:tcBorders>
                    <w:top w:val="nil"/>
                    <w:left w:val="nil"/>
                    <w:bottom w:val="single" w:sz="4" w:space="0" w:color="auto"/>
                  </w:tcBorders>
                  <w:hideMark/>
                </w:tcPr>
                <w:p w14:paraId="5B5273D2" w14:textId="77777777" w:rsidR="00E96971" w:rsidRPr="004246A4" w:rsidRDefault="00E96971" w:rsidP="0001477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</w:t>
                  </w:r>
                </w:p>
              </w:tc>
              <w:tc>
                <w:tcPr>
                  <w:tcW w:w="50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05321C94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Varivo od mahuna i piletine, kruh</w:t>
                  </w:r>
                </w:p>
              </w:tc>
            </w:tr>
            <w:tr w:rsidR="00E96971" w:rsidRPr="00E96971" w14:paraId="03E0AC7D" w14:textId="77777777" w:rsidTr="00014771">
              <w:trPr>
                <w:trHeight w:val="345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1BFDABC2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2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DB2EAA5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Juha, krpice sa zeljem, ćevapi</w:t>
                  </w:r>
                </w:p>
              </w:tc>
            </w:tr>
            <w:tr w:rsidR="00E96971" w:rsidRPr="00E96971" w14:paraId="764C29B9" w14:textId="77777777" w:rsidTr="00014771">
              <w:trPr>
                <w:trHeight w:val="390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5D45E44A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3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D53E384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Kupus u rajčici, pileći medaljoni, kruh</w:t>
                  </w:r>
                </w:p>
              </w:tc>
            </w:tr>
            <w:tr w:rsidR="00E96971" w:rsidRPr="00E96971" w14:paraId="75B81D63" w14:textId="77777777" w:rsidTr="00014771">
              <w:trPr>
                <w:trHeight w:val="420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62E99830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4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6805E8D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Varivo od kelja, kosana štruca, salata, kruh</w:t>
                  </w:r>
                </w:p>
              </w:tc>
            </w:tr>
            <w:tr w:rsidR="00E96971" w:rsidRPr="00E96971" w14:paraId="5B31E6D9" w14:textId="77777777" w:rsidTr="00014771">
              <w:trPr>
                <w:trHeight w:val="285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334C5AD3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5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3450DDF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Juha, Lignje, krumpir ploške, salata, kruh</w:t>
                  </w:r>
                </w:p>
              </w:tc>
            </w:tr>
            <w:tr w:rsidR="00E96971" w:rsidRPr="00E96971" w14:paraId="2AA3529C" w14:textId="77777777" w:rsidTr="00014771">
              <w:trPr>
                <w:trHeight w:val="375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2471ED92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6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1B3D29B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Juha, Oslić, brokula – krumpir, kruh</w:t>
                  </w:r>
                </w:p>
              </w:tc>
            </w:tr>
            <w:tr w:rsidR="00E96971" w:rsidRPr="00E96971" w14:paraId="3255831E" w14:textId="77777777" w:rsidTr="00014771">
              <w:trPr>
                <w:trHeight w:val="420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56A4FD64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7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299D38D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 xml:space="preserve">Juneći gulaš, tijesto, </w:t>
                  </w:r>
                  <w:proofErr w:type="gramStart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kruh ,</w:t>
                  </w:r>
                  <w:proofErr w:type="gramEnd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 xml:space="preserve"> salata</w:t>
                  </w:r>
                </w:p>
              </w:tc>
            </w:tr>
            <w:tr w:rsidR="00E96971" w:rsidRPr="004246A4" w14:paraId="3988822C" w14:textId="77777777" w:rsidTr="00014771">
              <w:trPr>
                <w:trHeight w:val="315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1593E6E6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8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660DC697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Grah s kobasicom, kruh</w:t>
                  </w:r>
                </w:p>
              </w:tc>
            </w:tr>
            <w:tr w:rsidR="00E96971" w:rsidRPr="004246A4" w14:paraId="0BB2DC05" w14:textId="77777777" w:rsidTr="00014771">
              <w:trPr>
                <w:trHeight w:val="382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44F69A5D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9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438CCD75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Juha, zeleni rižoto, ćevapi, kruh</w:t>
                  </w:r>
                </w:p>
              </w:tc>
            </w:tr>
            <w:tr w:rsidR="00E96971" w:rsidRPr="00E96971" w14:paraId="533F1625" w14:textId="77777777" w:rsidTr="00014771">
              <w:trPr>
                <w:trHeight w:val="422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AF6F79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10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5475FC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Piletina s tjesteninom, kruh</w:t>
                  </w:r>
                </w:p>
              </w:tc>
            </w:tr>
            <w:tr w:rsidR="00E96971" w:rsidRPr="00E96971" w14:paraId="0AF4B53C" w14:textId="77777777" w:rsidTr="00014771">
              <w:trPr>
                <w:trHeight w:val="525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6415BDD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11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6DFFA3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Mesne okruglice u umaku od rajčice, pire, kruh</w:t>
                  </w:r>
                </w:p>
              </w:tc>
            </w:tr>
            <w:tr w:rsidR="00E96971" w:rsidRPr="00E96971" w14:paraId="6031DEEC" w14:textId="77777777" w:rsidTr="00014771">
              <w:trPr>
                <w:trHeight w:val="330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D967EE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12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750AF2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proofErr w:type="gramStart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Paprikaš  -</w:t>
                  </w:r>
                  <w:proofErr w:type="gramEnd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 xml:space="preserve"> graškom i kobasica, kruh</w:t>
                  </w:r>
                </w:p>
              </w:tc>
            </w:tr>
            <w:tr w:rsidR="00E96971" w:rsidRPr="00E96971" w14:paraId="775080C2" w14:textId="77777777" w:rsidTr="00014771">
              <w:trPr>
                <w:trHeight w:val="360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441EB0F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13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FE38ACC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Juha, svinjski rižoto, kruh</w:t>
                  </w:r>
                </w:p>
              </w:tc>
            </w:tr>
            <w:tr w:rsidR="00E96971" w:rsidRPr="00E96971" w14:paraId="387D7567" w14:textId="77777777" w:rsidTr="00014771">
              <w:trPr>
                <w:trHeight w:val="527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88BB5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14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C49B0F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 xml:space="preserve">Pileći medaljoni, zeleni </w:t>
                  </w:r>
                  <w:proofErr w:type="gramStart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rižoto,  salata</w:t>
                  </w:r>
                  <w:proofErr w:type="gramEnd"/>
                </w:p>
              </w:tc>
            </w:tr>
            <w:tr w:rsidR="00E96971" w:rsidRPr="00E96971" w14:paraId="1842E888" w14:textId="77777777" w:rsidTr="00014771">
              <w:trPr>
                <w:trHeight w:val="430"/>
              </w:trPr>
              <w:tc>
                <w:tcPr>
                  <w:tcW w:w="1529" w:type="dxa"/>
                  <w:tcBorders>
                    <w:top w:val="single" w:sz="4" w:space="0" w:color="auto"/>
                  </w:tcBorders>
                </w:tcPr>
                <w:p w14:paraId="400DB9EC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15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</w:tcBorders>
                </w:tcPr>
                <w:p w14:paraId="69A273D7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 xml:space="preserve">Juha, pečena </w:t>
                  </w:r>
                  <w:proofErr w:type="gramStart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piletina ,</w:t>
                  </w:r>
                  <w:proofErr w:type="gramEnd"/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 xml:space="preserve"> mlinci, salata</w:t>
                  </w:r>
                </w:p>
              </w:tc>
            </w:tr>
          </w:tbl>
          <w:p w14:paraId="59DF72AF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96971" w:rsidRPr="00E96971" w14:paraId="7E1FC704" w14:textId="77777777" w:rsidTr="00014771">
        <w:trPr>
          <w:trHeight w:val="422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5E6FB280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Meni 16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ab/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Grašak varivo s piletinom, kruh</w:t>
            </w:r>
          </w:p>
        </w:tc>
      </w:tr>
      <w:tr w:rsidR="00E96971" w:rsidRPr="00E96971" w14:paraId="3020E701" w14:textId="77777777" w:rsidTr="00014771">
        <w:trPr>
          <w:trHeight w:val="465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422E196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17   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Špageti bolonjez, salata, kruh</w:t>
            </w:r>
          </w:p>
          <w:p w14:paraId="6934F827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96971" w:rsidRPr="00E96971" w14:paraId="12C59C23" w14:textId="77777777" w:rsidTr="00014771">
        <w:trPr>
          <w:trHeight w:val="402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94AEE59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18 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Juha, pljeskavica, rižoto s gljivama, salata</w:t>
            </w:r>
          </w:p>
          <w:p w14:paraId="4AA6B621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  <w:p w14:paraId="78A5FC1B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19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Juha, pečena piletina, kroketi, salata, kruh</w:t>
            </w:r>
          </w:p>
        </w:tc>
      </w:tr>
      <w:tr w:rsidR="00E96971" w:rsidRPr="00E96971" w14:paraId="30D583D9" w14:textId="77777777" w:rsidTr="00014771">
        <w:trPr>
          <w:trHeight w:val="630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420395CC" w14:textId="77777777" w:rsidR="00E96971" w:rsidRPr="004246A4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  <w:p w14:paraId="1E969DF6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20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Juha, Kosana štruca, pire, salata</w:t>
            </w:r>
          </w:p>
          <w:p w14:paraId="13369A98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  <w:tr w:rsidR="00E96971" w:rsidRPr="00E96971" w14:paraId="711639BB" w14:textId="77777777" w:rsidTr="00014771">
        <w:trPr>
          <w:trHeight w:val="450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A2FF261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21 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Riblji štapići, blitva krumpir, kruh</w:t>
            </w:r>
          </w:p>
          <w:p w14:paraId="6C721ED8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  <w:tr w:rsidR="00E96971" w:rsidRPr="00E96971" w14:paraId="27CA7F32" w14:textId="77777777" w:rsidTr="00014771">
        <w:trPr>
          <w:trHeight w:val="450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CB19F1C" w14:textId="77777777" w:rsidR="00E96971" w:rsidRPr="004246A4" w:rsidRDefault="00E96971" w:rsidP="0001477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lastRenderedPageBreak/>
              <w:t xml:space="preserve">  Meni 22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Panirani oslić, brokula krumpir, kruh</w:t>
            </w:r>
          </w:p>
          <w:p w14:paraId="4531EFD4" w14:textId="77777777" w:rsidR="00E96971" w:rsidRPr="00E96971" w:rsidRDefault="00E96971" w:rsidP="0001477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  <w:tr w:rsidR="00E96971" w:rsidRPr="00E96971" w14:paraId="7031415C" w14:textId="77777777" w:rsidTr="00014771">
        <w:trPr>
          <w:trHeight w:val="840"/>
        </w:trPr>
        <w:tc>
          <w:tcPr>
            <w:tcW w:w="6799" w:type="dxa"/>
            <w:tcBorders>
              <w:top w:val="single" w:sz="4" w:space="0" w:color="auto"/>
            </w:tcBorders>
          </w:tcPr>
          <w:p w14:paraId="1E7E5936" w14:textId="77777777" w:rsidR="00E96971" w:rsidRPr="00E96971" w:rsidRDefault="00E96971" w:rsidP="0001477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</w:tbl>
    <w:p w14:paraId="6CAACA86" w14:textId="77777777" w:rsidR="00E96971" w:rsidRPr="00E96971" w:rsidRDefault="00E96971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1C518BC" w14:textId="14B4691E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Pojašnjenje troškovnika: Ponuditelji sukladno priloženom troškovniku, iskazuju jedinične cijene i ukupnu vrijednost a odnose se na cjelovitu uslugu sukladno specifikaciji u privitku zahtjeva. Baza za izračun jedinične cijene je količina od ukupno </w:t>
      </w:r>
      <w:r w:rsidR="0028616E">
        <w:rPr>
          <w:rFonts w:ascii="Times New Roman" w:hAnsi="Times New Roman" w:cs="Times New Roman"/>
          <w:sz w:val="24"/>
          <w:szCs w:val="24"/>
          <w:lang w:val="hr-HR"/>
        </w:rPr>
        <w:t>9.506</w:t>
      </w:r>
      <w:r w:rsidR="00304B5A" w:rsidRPr="00304B5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304B5A">
        <w:rPr>
          <w:rFonts w:ascii="Times New Roman" w:hAnsi="Times New Roman" w:cs="Times New Roman"/>
          <w:sz w:val="24"/>
          <w:szCs w:val="24"/>
          <w:lang w:val="hr-HR"/>
        </w:rPr>
        <w:t xml:space="preserve">ručkova. Za svaku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>promjenu količine zbog izostanka djece, Naručitelj će pravovremeno obavijestiti ponuditelja</w:t>
      </w:r>
      <w:r w:rsidR="00E211D0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CFFEE0D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6761CECC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3C19F04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6DECB82F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sectPr w:rsidR="0007008C" w:rsidRPr="00E9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3EA"/>
    <w:rsid w:val="0007008C"/>
    <w:rsid w:val="000C5779"/>
    <w:rsid w:val="001525BD"/>
    <w:rsid w:val="001848A6"/>
    <w:rsid w:val="001921BD"/>
    <w:rsid w:val="001A142B"/>
    <w:rsid w:val="001E39E8"/>
    <w:rsid w:val="0028616E"/>
    <w:rsid w:val="00304B5A"/>
    <w:rsid w:val="00311679"/>
    <w:rsid w:val="004B0C4B"/>
    <w:rsid w:val="004F4BF6"/>
    <w:rsid w:val="00543A45"/>
    <w:rsid w:val="0057071E"/>
    <w:rsid w:val="005D403B"/>
    <w:rsid w:val="006E5235"/>
    <w:rsid w:val="007043EA"/>
    <w:rsid w:val="0079128B"/>
    <w:rsid w:val="007A13DD"/>
    <w:rsid w:val="007F5F18"/>
    <w:rsid w:val="00810C7E"/>
    <w:rsid w:val="00873AFE"/>
    <w:rsid w:val="008D766B"/>
    <w:rsid w:val="00907A67"/>
    <w:rsid w:val="00911956"/>
    <w:rsid w:val="009564A2"/>
    <w:rsid w:val="009D378C"/>
    <w:rsid w:val="00B75869"/>
    <w:rsid w:val="00BB502E"/>
    <w:rsid w:val="00D877EA"/>
    <w:rsid w:val="00DD04D5"/>
    <w:rsid w:val="00E211D0"/>
    <w:rsid w:val="00E71326"/>
    <w:rsid w:val="00E96971"/>
    <w:rsid w:val="00F258DC"/>
    <w:rsid w:val="00F54585"/>
    <w:rsid w:val="00F90C2D"/>
    <w:rsid w:val="00FA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CDCD3"/>
  <w15:docId w15:val="{7975AFA9-8488-46CF-ABBA-645A7492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043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043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043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043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043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043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043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043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043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043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043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043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043E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043E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043E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043E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043E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043E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043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04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043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043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043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043E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043E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043E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043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043E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043EA"/>
    <w:rPr>
      <w:b/>
      <w:bCs/>
      <w:smallCaps/>
      <w:color w:val="0F4761" w:themeColor="accent1" w:themeShade="BF"/>
      <w:spacing w:val="5"/>
    </w:rPr>
  </w:style>
  <w:style w:type="table" w:customStyle="1" w:styleId="Reetkatablice1">
    <w:name w:val="Rešetka tablice1"/>
    <w:basedOn w:val="Obinatablica"/>
    <w:next w:val="Reetkatablice"/>
    <w:uiPriority w:val="59"/>
    <w:rsid w:val="00E96971"/>
    <w:pPr>
      <w:spacing w:after="0" w:line="240" w:lineRule="auto"/>
    </w:pPr>
    <w:rPr>
      <w:kern w:val="0"/>
      <w:lang w:val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E9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19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2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72C67-4B93-4DA9-815E-EE6270A2F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508</Words>
  <Characters>2900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Smiljanić</dc:creator>
  <cp:keywords/>
  <dc:description/>
  <cp:lastModifiedBy>Tajnistvo</cp:lastModifiedBy>
  <cp:revision>4</cp:revision>
  <dcterms:created xsi:type="dcterms:W3CDTF">2025-12-16T11:49:00Z</dcterms:created>
  <dcterms:modified xsi:type="dcterms:W3CDTF">2025-12-16T13:07:00Z</dcterms:modified>
</cp:coreProperties>
</file>